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3423" w:rsidRPr="007D426F" w:rsidRDefault="00FE3423" w:rsidP="00FE3423">
      <w:pPr>
        <w:pStyle w:val="a6"/>
        <w:jc w:val="center"/>
        <w:rPr>
          <w:rStyle w:val="10"/>
          <w:rFonts w:ascii="Times New Roman" w:hAnsi="Times New Roman" w:cs="Times New Roman"/>
          <w:color w:val="E36C0A" w:themeColor="accent6" w:themeShade="BF"/>
          <w:sz w:val="36"/>
          <w:szCs w:val="32"/>
          <w:u w:val="single"/>
        </w:rPr>
      </w:pPr>
      <w:r w:rsidRPr="007D426F">
        <w:rPr>
          <w:rStyle w:val="10"/>
          <w:rFonts w:ascii="Times New Roman" w:hAnsi="Times New Roman" w:cs="Times New Roman"/>
          <w:color w:val="E36C0A" w:themeColor="accent6" w:themeShade="BF"/>
          <w:sz w:val="36"/>
          <w:szCs w:val="32"/>
          <w:u w:val="single"/>
        </w:rPr>
        <w:t>ОКАЗАНИЕ ГОСУДАРСТВЕННОЙ СОЦИАЛЬНОЙ ПОМОЩИ НА ОСНОВАНИИ СОЦИАЛЬНОГО КОНТРАКТА</w:t>
      </w:r>
    </w:p>
    <w:p w:rsidR="00CF0536" w:rsidRPr="00271E3B" w:rsidRDefault="00CF0536" w:rsidP="00CF053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3B">
        <w:rPr>
          <w:rFonts w:ascii="Times New Roman" w:hAnsi="Times New Roman" w:cs="Times New Roman"/>
          <w:sz w:val="28"/>
          <w:szCs w:val="28"/>
        </w:rPr>
        <w:t>Целью оказания государственной социальной помощи на основании социального контракта является стимулирование активных действий и создание условий для самостоятельного выхода малоимущих семей и малоимущих одиноко проживающих граждан из трудной жизненной ситуации, получение в последующее время постоянных доходов в денежной и натуральной форме.</w:t>
      </w:r>
    </w:p>
    <w:p w:rsidR="000E2928" w:rsidRPr="00271E3B" w:rsidRDefault="00CF0536" w:rsidP="00CF0536">
      <w:pPr>
        <w:widowControl w:val="0"/>
        <w:tabs>
          <w:tab w:val="left" w:pos="709"/>
        </w:tabs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71E3B">
        <w:rPr>
          <w:rFonts w:ascii="Times New Roman" w:hAnsi="Times New Roman" w:cs="Times New Roman"/>
          <w:sz w:val="28"/>
          <w:szCs w:val="28"/>
        </w:rPr>
        <w:t>Государственная социальная помощь на основании социального контракта направляется на реализацию мероприятий, предусмотренных программой социальной адаптации, и оказывается с учетом рекомендаций межведомственной комиссии по вопросам заключения социальных контрактов.</w:t>
      </w:r>
    </w:p>
    <w:tbl>
      <w:tblPr>
        <w:tblStyle w:val="a5"/>
        <w:tblpPr w:leftFromText="180" w:rightFromText="180" w:vertAnchor="text" w:horzAnchor="margin" w:tblpXSpec="right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C566E3" w:rsidRPr="00C566E3" w:rsidTr="00D85CCE">
        <w:trPr>
          <w:trHeight w:val="1121"/>
        </w:trPr>
        <w:tc>
          <w:tcPr>
            <w:tcW w:w="9321" w:type="dxa"/>
          </w:tcPr>
          <w:p w:rsidR="00C566E3" w:rsidRDefault="00C566E3" w:rsidP="00C566E3">
            <w:pPr>
              <w:pStyle w:val="1"/>
              <w:spacing w:before="0"/>
              <w:rPr>
                <w:color w:val="FF6600"/>
              </w:rPr>
            </w:pPr>
            <w:r w:rsidRPr="00C566E3">
              <w:rPr>
                <w:color w:val="FF6600"/>
              </w:rPr>
              <w:t>ПРОГРАММА СОЦИАЛЬНОЙ АДАПТАЦИИ:</w:t>
            </w:r>
          </w:p>
          <w:p w:rsidR="00C566E3" w:rsidRPr="00271E3B" w:rsidRDefault="00165DE1" w:rsidP="0004096B">
            <w:pPr>
              <w:jc w:val="both"/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</w:t>
            </w:r>
            <w:r w:rsidR="0004096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азрабатывается</w:t>
            </w:r>
            <w:r w:rsidR="00C566E3" w:rsidRPr="00271E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830B56" w:rsidRPr="00271E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центром социальной поддержки населения</w:t>
            </w:r>
            <w:r w:rsidR="0004096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совместно с гражданином (мероприятия-</w:t>
            </w:r>
            <w:r w:rsidR="007E3F5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направленные на </w:t>
            </w:r>
            <w:r w:rsidR="00C566E3" w:rsidRPr="00271E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повышение </w:t>
            </w:r>
            <w:r w:rsidR="0004096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доходов семьи/гражданина и выходу из трудной жизненной ситуации.</w:t>
            </w:r>
            <w:r w:rsidR="00C566E3" w:rsidRPr="00271E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</w:tr>
    </w:tbl>
    <w:p w:rsidR="00C566E3" w:rsidRPr="0077789D" w:rsidRDefault="00CF0536" w:rsidP="00854A7A">
      <w:pPr>
        <w:pStyle w:val="1"/>
        <w:rPr>
          <w:color w:val="FF6600"/>
        </w:rPr>
      </w:pPr>
      <w:r>
        <w:rPr>
          <w:noProof/>
          <w:color w:val="C00000"/>
          <w:lang w:eastAsia="ru-RU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16131</wp:posOffset>
            </wp:positionH>
            <wp:positionV relativeFrom="paragraph">
              <wp:posOffset>-26414</wp:posOffset>
            </wp:positionV>
            <wp:extent cx="1297959" cy="832513"/>
            <wp:effectExtent l="19050" t="0" r="0" b="0"/>
            <wp:wrapNone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59" cy="83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A7A" w:rsidRPr="00854A7A">
        <w:rPr>
          <w:color w:val="C00000"/>
        </w:rPr>
        <w:t xml:space="preserve"> </w:t>
      </w:r>
      <w:r w:rsidR="00854A7A">
        <w:rPr>
          <w:color w:val="C00000"/>
        </w:rPr>
        <w:t xml:space="preserve"> </w:t>
      </w:r>
      <w:r w:rsidR="002E5497">
        <w:rPr>
          <w:color w:val="C00000"/>
        </w:rPr>
        <w:t xml:space="preserve">                         </w:t>
      </w:r>
    </w:p>
    <w:tbl>
      <w:tblPr>
        <w:tblStyle w:val="a5"/>
        <w:tblpPr w:leftFromText="180" w:rightFromText="180" w:vertAnchor="text" w:horzAnchor="margin" w:tblpXSpec="right" w:tblpY="4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806D29" w:rsidRPr="00C566E3" w:rsidTr="00806D29">
        <w:trPr>
          <w:trHeight w:val="1253"/>
        </w:trPr>
        <w:tc>
          <w:tcPr>
            <w:tcW w:w="9321" w:type="dxa"/>
          </w:tcPr>
          <w:p w:rsidR="00806D29" w:rsidRDefault="00806D29" w:rsidP="00806D29">
            <w:pPr>
              <w:pStyle w:val="1"/>
              <w:tabs>
                <w:tab w:val="left" w:pos="2127"/>
              </w:tabs>
              <w:spacing w:before="0"/>
              <w:rPr>
                <w:rStyle w:val="ac"/>
                <w:i w:val="0"/>
                <w:color w:val="FF6600"/>
              </w:rPr>
            </w:pPr>
            <w:r w:rsidRPr="00C566E3">
              <w:rPr>
                <w:rStyle w:val="ac"/>
                <w:i w:val="0"/>
                <w:color w:val="FF6600"/>
              </w:rPr>
              <w:t xml:space="preserve">КАТЕГОРИИ ПОЛУЧАТЕЛЕЙ: </w:t>
            </w:r>
          </w:p>
          <w:p w:rsidR="00806D29" w:rsidRPr="00271E3B" w:rsidRDefault="00165DE1" w:rsidP="00806D29">
            <w:pPr>
              <w:jc w:val="both"/>
              <w:rPr>
                <w:rStyle w:val="ac"/>
                <w:rFonts w:ascii="Times New Roman" w:hAnsi="Times New Roman" w:cs="Times New Roman"/>
                <w:i w:val="0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806D29" w:rsidRPr="00271E3B">
              <w:rPr>
                <w:rFonts w:ascii="Times New Roman" w:hAnsi="Times New Roman" w:cs="Times New Roman"/>
                <w:i/>
                <w:sz w:val="28"/>
                <w:szCs w:val="28"/>
              </w:rPr>
              <w:t>алоимущие семьи и малоимущие одиноко проживающие граждане, доход  которых по независящим от них причинам ниже величины прожиточного минимума установ</w:t>
            </w:r>
            <w:r w:rsidR="00465892">
              <w:rPr>
                <w:rFonts w:ascii="Times New Roman" w:hAnsi="Times New Roman" w:cs="Times New Roman"/>
                <w:i/>
                <w:sz w:val="28"/>
                <w:szCs w:val="28"/>
              </w:rPr>
              <w:t>ленного в Новосибирской области в размере 15317 руб.</w:t>
            </w:r>
            <w:r w:rsidR="00806D29" w:rsidRPr="00271E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</w:p>
        </w:tc>
      </w:tr>
    </w:tbl>
    <w:p w:rsidR="00C566E3" w:rsidRPr="0077789D" w:rsidRDefault="002E5497" w:rsidP="00854A7A">
      <w:pPr>
        <w:pStyle w:val="1"/>
        <w:tabs>
          <w:tab w:val="left" w:pos="2127"/>
        </w:tabs>
        <w:rPr>
          <w:rStyle w:val="ac"/>
          <w:i w:val="0"/>
          <w:color w:val="FF6600"/>
        </w:rPr>
      </w:pPr>
      <w:r>
        <w:rPr>
          <w:i/>
          <w:iCs/>
          <w:noProof/>
          <w:color w:val="C00000"/>
          <w:lang w:eastAsia="ru-RU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70722</wp:posOffset>
            </wp:positionH>
            <wp:positionV relativeFrom="paragraph">
              <wp:posOffset>261268</wp:posOffset>
            </wp:positionV>
            <wp:extent cx="1243368" cy="757451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68" cy="75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974">
        <w:rPr>
          <w:rStyle w:val="ac"/>
          <w:color w:val="C00000"/>
        </w:rPr>
        <w:t xml:space="preserve">           </w:t>
      </w:r>
      <w:r>
        <w:rPr>
          <w:rStyle w:val="ac"/>
          <w:color w:val="C00000"/>
        </w:rPr>
        <w:t xml:space="preserve">                </w:t>
      </w:r>
      <w:r w:rsidR="00471974">
        <w:rPr>
          <w:rStyle w:val="ac"/>
          <w:color w:val="C00000"/>
        </w:rPr>
        <w:t xml:space="preserve"> </w:t>
      </w:r>
    </w:p>
    <w:p w:rsidR="00F548FC" w:rsidRDefault="00F548FC" w:rsidP="00F548FC">
      <w:pPr>
        <w:tabs>
          <w:tab w:val="left" w:pos="19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C566E3" w:rsidRDefault="00F548FC" w:rsidP="00F548FC">
      <w:pPr>
        <w:tabs>
          <w:tab w:val="left" w:pos="1967"/>
        </w:tabs>
        <w:spacing w:after="0" w:line="240" w:lineRule="auto"/>
        <w:jc w:val="both"/>
        <w:rPr>
          <w:rStyle w:val="ac"/>
          <w:rFonts w:ascii="Times New Roman" w:hAnsi="Times New Roman" w:cs="Times New Roman"/>
          <w:b/>
          <w:i w:val="0"/>
          <w:color w:val="FF66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CC7F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789D">
        <w:rPr>
          <w:rStyle w:val="ac"/>
          <w:rFonts w:ascii="Times New Roman" w:hAnsi="Times New Roman" w:cs="Times New Roman"/>
          <w:b/>
          <w:i w:val="0"/>
          <w:color w:val="FF6600"/>
          <w:sz w:val="28"/>
          <w:szCs w:val="28"/>
        </w:rPr>
        <w:t xml:space="preserve">Т </w:t>
      </w:r>
      <w:r w:rsidR="00C566E3">
        <w:rPr>
          <w:rStyle w:val="ac"/>
          <w:rFonts w:ascii="Times New Roman" w:hAnsi="Times New Roman" w:cs="Times New Roman"/>
          <w:b/>
          <w:i w:val="0"/>
          <w:color w:val="FF6600"/>
          <w:sz w:val="28"/>
          <w:szCs w:val="28"/>
        </w:rPr>
        <w:t xml:space="preserve">         </w:t>
      </w:r>
    </w:p>
    <w:tbl>
      <w:tblPr>
        <w:tblStyle w:val="a5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C566E3" w:rsidRPr="00C566E3" w:rsidTr="00D85CCE">
        <w:trPr>
          <w:trHeight w:val="1408"/>
        </w:trPr>
        <w:tc>
          <w:tcPr>
            <w:tcW w:w="9321" w:type="dxa"/>
          </w:tcPr>
          <w:p w:rsidR="00C566E3" w:rsidRPr="00C566E3" w:rsidRDefault="00C566E3" w:rsidP="00C566E3">
            <w:pPr>
              <w:tabs>
                <w:tab w:val="left" w:pos="1967"/>
              </w:tabs>
              <w:jc w:val="both"/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/>
                <w:i w:val="0"/>
                <w:color w:val="FF6600"/>
                <w:sz w:val="28"/>
                <w:szCs w:val="28"/>
              </w:rPr>
              <w:t xml:space="preserve">УЧЕТ </w:t>
            </w:r>
            <w:r w:rsidRPr="00C566E3">
              <w:rPr>
                <w:rStyle w:val="ac"/>
                <w:rFonts w:ascii="Times New Roman" w:hAnsi="Times New Roman" w:cs="Times New Roman"/>
                <w:b/>
                <w:i w:val="0"/>
                <w:color w:val="FF6600"/>
                <w:sz w:val="28"/>
                <w:szCs w:val="28"/>
              </w:rPr>
              <w:t>ДОХОДОВ ПРИ ПОДАЧЕ ЗАЯВЛЕНИЯ:</w:t>
            </w:r>
          </w:p>
          <w:p w:rsidR="00C566E3" w:rsidRPr="00271E3B" w:rsidRDefault="00C566E3" w:rsidP="00465892">
            <w:pPr>
              <w:tabs>
                <w:tab w:val="left" w:pos="1816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71E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учитывают доходы </w:t>
            </w:r>
            <w:r w:rsidRPr="00271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всех членов семьи за 3 последних календарных месяца, предшествующих 1 календарному месяцу перед месяцем подачи заявления (</w:t>
            </w:r>
            <w:r w:rsidRPr="00271E3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например</w:t>
            </w:r>
            <w:r w:rsidRPr="00271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, при подач</w:t>
            </w:r>
            <w:r w:rsidR="00AD16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71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заявления в </w:t>
            </w:r>
            <w:r w:rsidR="004658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июне</w:t>
            </w:r>
            <w:r w:rsidRPr="00271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2024 года уч</w:t>
            </w:r>
            <w:r w:rsidR="00B1788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итываются</w:t>
            </w:r>
            <w:r w:rsidRPr="00271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доходы в период с </w:t>
            </w:r>
            <w:r w:rsidR="004658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февраля</w:t>
            </w:r>
            <w:r w:rsidR="00B1788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2024</w:t>
            </w:r>
            <w:r w:rsidR="00AD16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71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по </w:t>
            </w:r>
            <w:r w:rsidR="004658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апрель </w:t>
            </w:r>
            <w:r w:rsidRPr="00271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AD16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271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года).                                   </w:t>
            </w:r>
          </w:p>
        </w:tc>
      </w:tr>
    </w:tbl>
    <w:p w:rsidR="00C566E3" w:rsidRDefault="00C566E3" w:rsidP="00F548FC">
      <w:pPr>
        <w:tabs>
          <w:tab w:val="left" w:pos="1967"/>
        </w:tabs>
        <w:spacing w:after="0" w:line="240" w:lineRule="auto"/>
        <w:jc w:val="both"/>
        <w:rPr>
          <w:rStyle w:val="ac"/>
          <w:rFonts w:ascii="Times New Roman" w:hAnsi="Times New Roman" w:cs="Times New Roman"/>
          <w:b/>
          <w:i w:val="0"/>
          <w:color w:val="FF6600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color w:val="FF6600"/>
          <w:sz w:val="28"/>
          <w:szCs w:val="28"/>
          <w:lang w:eastAsia="ru-RU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16131</wp:posOffset>
            </wp:positionH>
            <wp:positionV relativeFrom="paragraph">
              <wp:posOffset>113352</wp:posOffset>
            </wp:positionV>
            <wp:extent cx="1284311" cy="1003111"/>
            <wp:effectExtent l="19050" t="0" r="0" b="0"/>
            <wp:wrapNone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311" cy="100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c"/>
          <w:rFonts w:ascii="Times New Roman" w:hAnsi="Times New Roman" w:cs="Times New Roman"/>
          <w:b/>
          <w:i w:val="0"/>
          <w:color w:val="FF6600"/>
          <w:sz w:val="28"/>
          <w:szCs w:val="28"/>
        </w:rPr>
        <w:t xml:space="preserve">             </w:t>
      </w:r>
    </w:p>
    <w:p w:rsidR="006A4F77" w:rsidRDefault="006A4F77" w:rsidP="00F548FC">
      <w:pPr>
        <w:tabs>
          <w:tab w:val="left" w:pos="1967"/>
        </w:tabs>
        <w:spacing w:after="0" w:line="240" w:lineRule="auto"/>
        <w:jc w:val="both"/>
        <w:rPr>
          <w:rStyle w:val="ac"/>
          <w:rFonts w:ascii="Times New Roman" w:hAnsi="Times New Roman" w:cs="Times New Roman"/>
          <w:b/>
          <w:i w:val="0"/>
          <w:color w:val="FF6600"/>
          <w:sz w:val="28"/>
          <w:szCs w:val="28"/>
        </w:rPr>
      </w:pPr>
    </w:p>
    <w:p w:rsidR="006A4F77" w:rsidRDefault="006A4F77" w:rsidP="00F548FC">
      <w:pPr>
        <w:tabs>
          <w:tab w:val="left" w:pos="1967"/>
        </w:tabs>
        <w:spacing w:after="0" w:line="240" w:lineRule="auto"/>
        <w:jc w:val="both"/>
        <w:rPr>
          <w:rStyle w:val="ac"/>
          <w:rFonts w:ascii="Times New Roman" w:hAnsi="Times New Roman" w:cs="Times New Roman"/>
          <w:b/>
          <w:i w:val="0"/>
          <w:color w:val="FF6600"/>
          <w:sz w:val="28"/>
          <w:szCs w:val="28"/>
        </w:rPr>
      </w:pPr>
    </w:p>
    <w:p w:rsidR="006A4F77" w:rsidRDefault="006A4F77" w:rsidP="00F548FC">
      <w:pPr>
        <w:tabs>
          <w:tab w:val="left" w:pos="1967"/>
        </w:tabs>
        <w:spacing w:after="0" w:line="240" w:lineRule="auto"/>
        <w:jc w:val="both"/>
        <w:rPr>
          <w:rStyle w:val="ac"/>
          <w:rFonts w:ascii="Times New Roman" w:hAnsi="Times New Roman" w:cs="Times New Roman"/>
          <w:b/>
          <w:i w:val="0"/>
          <w:color w:val="FF6600"/>
          <w:sz w:val="28"/>
          <w:szCs w:val="28"/>
        </w:rPr>
      </w:pPr>
    </w:p>
    <w:p w:rsidR="00C566E3" w:rsidRPr="0077789D" w:rsidRDefault="00C566E3" w:rsidP="00F548FC">
      <w:pPr>
        <w:tabs>
          <w:tab w:val="left" w:pos="1967"/>
        </w:tabs>
        <w:spacing w:after="0" w:line="240" w:lineRule="auto"/>
        <w:jc w:val="both"/>
        <w:rPr>
          <w:rStyle w:val="ac"/>
          <w:rFonts w:ascii="Times New Roman" w:hAnsi="Times New Roman" w:cs="Times New Roman"/>
          <w:b/>
          <w:i w:val="0"/>
          <w:color w:val="FF6600"/>
          <w:sz w:val="28"/>
          <w:szCs w:val="28"/>
        </w:rPr>
      </w:pPr>
      <w:r>
        <w:rPr>
          <w:rStyle w:val="ac"/>
          <w:rFonts w:ascii="Times New Roman" w:hAnsi="Times New Roman" w:cs="Times New Roman"/>
          <w:b/>
          <w:i w:val="0"/>
          <w:color w:val="FF6600"/>
          <w:sz w:val="28"/>
          <w:szCs w:val="28"/>
        </w:rPr>
        <w:t xml:space="preserve">                       </w:t>
      </w:r>
    </w:p>
    <w:p w:rsidR="00A436B4" w:rsidRDefault="00A436B4" w:rsidP="006145A4">
      <w:pPr>
        <w:tabs>
          <w:tab w:val="left" w:pos="1816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pPr w:leftFromText="180" w:rightFromText="180" w:vertAnchor="text" w:horzAnchor="margin" w:tblpXSpec="right" w:tblpY="-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6A4F77" w:rsidRPr="006A4F77" w:rsidTr="00D85CCE">
        <w:trPr>
          <w:trHeight w:val="1318"/>
        </w:trPr>
        <w:tc>
          <w:tcPr>
            <w:tcW w:w="9321" w:type="dxa"/>
          </w:tcPr>
          <w:p w:rsidR="006A4F77" w:rsidRPr="006A4F77" w:rsidRDefault="006A4F77" w:rsidP="006A4F77">
            <w:pPr>
              <w:tabs>
                <w:tab w:val="left" w:pos="1816"/>
              </w:tabs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A4F77">
              <w:rPr>
                <w:rStyle w:val="ac"/>
                <w:rFonts w:ascii="Times New Roman" w:hAnsi="Times New Roman" w:cs="Times New Roman"/>
                <w:b/>
                <w:i w:val="0"/>
                <w:color w:val="FF6600"/>
                <w:sz w:val="28"/>
                <w:szCs w:val="28"/>
              </w:rPr>
              <w:t>В СОСТАВ СЕМЬИ ВКЛЮЧАЮТСЯ:</w:t>
            </w:r>
          </w:p>
          <w:p w:rsidR="006A4F77" w:rsidRPr="00271E3B" w:rsidRDefault="006A4F77" w:rsidP="00AD16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1E3B">
              <w:rPr>
                <w:rFonts w:ascii="Times New Roman" w:hAnsi="Times New Roman" w:cs="Times New Roman"/>
                <w:i/>
                <w:sz w:val="28"/>
                <w:szCs w:val="28"/>
              </w:rPr>
              <w:t>заявитель, супруг (супруга) заявителя, несовершеннолетние дети заявителя</w:t>
            </w:r>
            <w:r w:rsidR="00AD16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(не зависимо от места проживания)</w:t>
            </w:r>
            <w:r w:rsidRPr="00271E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271E3B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дети заявителя в возрасте до 23 лет, обучающиеся по очной форме обучения.  </w:t>
            </w:r>
          </w:p>
        </w:tc>
      </w:tr>
    </w:tbl>
    <w:p w:rsidR="006A4F77" w:rsidRDefault="00F83942" w:rsidP="00A436B4">
      <w:pPr>
        <w:tabs>
          <w:tab w:val="left" w:pos="1816"/>
        </w:tabs>
        <w:spacing w:after="0" w:line="240" w:lineRule="auto"/>
        <w:ind w:hanging="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16131</wp:posOffset>
            </wp:positionH>
            <wp:positionV relativeFrom="paragraph">
              <wp:posOffset>12473</wp:posOffset>
            </wp:positionV>
            <wp:extent cx="1297959" cy="948069"/>
            <wp:effectExtent l="19050" t="0" r="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6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="00A436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</w:p>
    <w:p w:rsidR="006A4F77" w:rsidRDefault="006A4F77" w:rsidP="00A436B4">
      <w:pPr>
        <w:tabs>
          <w:tab w:val="left" w:pos="1816"/>
        </w:tabs>
        <w:spacing w:after="0" w:line="240" w:lineRule="auto"/>
        <w:ind w:hanging="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6A4F77" w:rsidRDefault="006A4F77" w:rsidP="00A436B4">
      <w:pPr>
        <w:tabs>
          <w:tab w:val="left" w:pos="1816"/>
        </w:tabs>
        <w:spacing w:after="0" w:line="240" w:lineRule="auto"/>
        <w:ind w:hanging="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6A4F77" w:rsidRDefault="006A4F77" w:rsidP="00A436B4">
      <w:pPr>
        <w:tabs>
          <w:tab w:val="left" w:pos="1816"/>
        </w:tabs>
        <w:spacing w:after="0" w:line="240" w:lineRule="auto"/>
        <w:ind w:hanging="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right" w:tblpY="246"/>
        <w:tblW w:w="0" w:type="auto"/>
        <w:tblLook w:val="0000" w:firstRow="0" w:lastRow="0" w:firstColumn="0" w:lastColumn="0" w:noHBand="0" w:noVBand="0"/>
      </w:tblPr>
      <w:tblGrid>
        <w:gridCol w:w="9345"/>
      </w:tblGrid>
      <w:tr w:rsidR="006A4F77" w:rsidTr="00576A50">
        <w:trPr>
          <w:trHeight w:val="987"/>
        </w:trPr>
        <w:tc>
          <w:tcPr>
            <w:tcW w:w="9345" w:type="dxa"/>
          </w:tcPr>
          <w:p w:rsidR="006A4F77" w:rsidRDefault="006A4F77" w:rsidP="006A4F77">
            <w:pPr>
              <w:tabs>
                <w:tab w:val="left" w:pos="1816"/>
              </w:tabs>
              <w:spacing w:after="0" w:line="240" w:lineRule="auto"/>
              <w:rPr>
                <w:rStyle w:val="ac"/>
                <w:rFonts w:ascii="Times New Roman" w:hAnsi="Times New Roman" w:cs="Times New Roman"/>
                <w:b/>
                <w:i w:val="0"/>
                <w:color w:val="FF660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/>
                <w:i w:val="0"/>
                <w:color w:val="FF6600"/>
                <w:sz w:val="28"/>
                <w:szCs w:val="28"/>
              </w:rPr>
              <w:t>ПОДАТЬ ЗАЯВЛЕНИЕ МОЖНО</w:t>
            </w:r>
            <w:r w:rsidRPr="006A4F77">
              <w:rPr>
                <w:rStyle w:val="ac"/>
                <w:rFonts w:ascii="Times New Roman" w:hAnsi="Times New Roman" w:cs="Times New Roman"/>
                <w:b/>
                <w:i w:val="0"/>
                <w:color w:val="FF6600"/>
                <w:sz w:val="28"/>
                <w:szCs w:val="28"/>
              </w:rPr>
              <w:t>:</w:t>
            </w:r>
          </w:p>
          <w:p w:rsidR="006A4F77" w:rsidRDefault="006A4F77" w:rsidP="00271E3B">
            <w:pPr>
              <w:tabs>
                <w:tab w:val="left" w:pos="181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онлайн через Госу</w:t>
            </w:r>
            <w:r w:rsidR="00AD16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луги;</w:t>
            </w:r>
          </w:p>
          <w:p w:rsidR="006A4F77" w:rsidRDefault="006A4F77" w:rsidP="00271E3B">
            <w:pPr>
              <w:tabs>
                <w:tab w:val="left" w:pos="181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лично в центр социальной поддержки населения</w:t>
            </w:r>
            <w:r w:rsidR="007E3F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7E3F51" w:rsidRPr="008866F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МФЦ</w:t>
            </w:r>
          </w:p>
        </w:tc>
      </w:tr>
    </w:tbl>
    <w:p w:rsidR="006A4F77" w:rsidRDefault="00F83942" w:rsidP="00A436B4">
      <w:pPr>
        <w:tabs>
          <w:tab w:val="left" w:pos="1816"/>
        </w:tabs>
        <w:spacing w:after="0" w:line="240" w:lineRule="auto"/>
        <w:ind w:hanging="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-52108</wp:posOffset>
            </wp:positionH>
            <wp:positionV relativeFrom="paragraph">
              <wp:posOffset>143112</wp:posOffset>
            </wp:positionV>
            <wp:extent cx="1365914" cy="832513"/>
            <wp:effectExtent l="19050" t="0" r="5686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83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F77" w:rsidRDefault="006A4F77" w:rsidP="00A436B4">
      <w:pPr>
        <w:tabs>
          <w:tab w:val="left" w:pos="1816"/>
        </w:tabs>
        <w:spacing w:after="0" w:line="240" w:lineRule="auto"/>
        <w:ind w:hanging="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6A4F77" w:rsidRDefault="006A4F77" w:rsidP="00A436B4">
      <w:pPr>
        <w:tabs>
          <w:tab w:val="left" w:pos="1816"/>
        </w:tabs>
        <w:spacing w:after="0" w:line="240" w:lineRule="auto"/>
        <w:ind w:hanging="284"/>
        <w:rPr>
          <w:rStyle w:val="ac"/>
          <w:rFonts w:ascii="Times New Roman" w:hAnsi="Times New Roman" w:cs="Times New Roman"/>
          <w:b/>
          <w:i w:val="0"/>
          <w:color w:val="FF66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31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76A50" w:rsidTr="00576A50">
        <w:trPr>
          <w:trHeight w:val="426"/>
        </w:trPr>
        <w:tc>
          <w:tcPr>
            <w:tcW w:w="5495" w:type="dxa"/>
          </w:tcPr>
          <w:p w:rsidR="00576A50" w:rsidRPr="00271E3B" w:rsidRDefault="00576A50" w:rsidP="0046589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FF6600"/>
                <w:sz w:val="40"/>
                <w:szCs w:val="40"/>
              </w:rPr>
            </w:pPr>
            <w:r w:rsidRPr="00271E3B">
              <w:rPr>
                <w:rFonts w:ascii="Times New Roman" w:hAnsi="Times New Roman" w:cs="Times New Roman"/>
                <w:color w:val="FF6600"/>
                <w:sz w:val="40"/>
                <w:szCs w:val="40"/>
              </w:rPr>
              <w:t>НАПРАВЛЕНИ</w:t>
            </w:r>
            <w:r w:rsidR="00465892">
              <w:rPr>
                <w:rFonts w:ascii="Times New Roman" w:hAnsi="Times New Roman" w:cs="Times New Roman"/>
                <w:color w:val="FF6600"/>
                <w:sz w:val="40"/>
                <w:szCs w:val="40"/>
              </w:rPr>
              <w:t>Е</w:t>
            </w:r>
          </w:p>
        </w:tc>
      </w:tr>
    </w:tbl>
    <w:p w:rsidR="00A436B4" w:rsidRDefault="00A436B4" w:rsidP="00A436B4">
      <w:pPr>
        <w:tabs>
          <w:tab w:val="left" w:pos="1795"/>
        </w:tabs>
        <w:rPr>
          <w:noProof/>
          <w:lang w:eastAsia="ru-RU"/>
        </w:rPr>
      </w:pPr>
    </w:p>
    <w:p w:rsidR="003B559C" w:rsidRDefault="00A436B4" w:rsidP="00A436B4">
      <w:pPr>
        <w:tabs>
          <w:tab w:val="left" w:pos="1795"/>
        </w:tabs>
      </w:pPr>
      <w:r>
        <w:rPr>
          <w:noProof/>
          <w:lang w:eastAsia="ru-RU"/>
        </w:rPr>
        <w:br w:type="textWrapping" w:clear="all"/>
      </w:r>
      <w:r w:rsidR="00DC7515">
        <w:rPr>
          <w:noProof/>
          <w:lang w:eastAsia="ru-RU"/>
        </w:rPr>
        <w:drawing>
          <wp:inline distT="0" distB="0" distL="0" distR="0">
            <wp:extent cx="7024650" cy="1187355"/>
            <wp:effectExtent l="19050" t="0" r="480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650" cy="118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66" w:tblpY="22"/>
        <w:tblW w:w="11307" w:type="dxa"/>
        <w:tblLayout w:type="fixed"/>
        <w:tblLook w:val="0000" w:firstRow="0" w:lastRow="0" w:firstColumn="0" w:lastColumn="0" w:noHBand="0" w:noVBand="0"/>
      </w:tblPr>
      <w:tblGrid>
        <w:gridCol w:w="4644"/>
        <w:gridCol w:w="6663"/>
      </w:tblGrid>
      <w:tr w:rsidR="00AD16C3" w:rsidTr="00AD16C3">
        <w:trPr>
          <w:trHeight w:val="935"/>
        </w:trPr>
        <w:tc>
          <w:tcPr>
            <w:tcW w:w="4644" w:type="dxa"/>
            <w:shd w:val="clear" w:color="auto" w:fill="E36C0A" w:themeFill="accent6" w:themeFillShade="BF"/>
          </w:tcPr>
          <w:p w:rsidR="00AD16C3" w:rsidRPr="00271E3B" w:rsidRDefault="00AD16C3" w:rsidP="00854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E3B">
              <w:rPr>
                <w:rFonts w:ascii="Times New Roman" w:hAnsi="Times New Roman" w:cs="Times New Roman"/>
                <w:b/>
                <w:sz w:val="28"/>
                <w:szCs w:val="28"/>
              </w:rPr>
              <w:t>ПОИСК РАБОТЫ</w:t>
            </w:r>
          </w:p>
        </w:tc>
        <w:tc>
          <w:tcPr>
            <w:tcW w:w="6663" w:type="dxa"/>
            <w:shd w:val="clear" w:color="auto" w:fill="E36C0A" w:themeFill="accent6" w:themeFillShade="BF"/>
          </w:tcPr>
          <w:p w:rsidR="00AD16C3" w:rsidRPr="00271E3B" w:rsidRDefault="00AD16C3" w:rsidP="00854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5892" w:rsidRDefault="00465892" w:rsidP="007D426F">
      <w:pPr>
        <w:pStyle w:val="1"/>
        <w:jc w:val="center"/>
        <w:rPr>
          <w:rFonts w:ascii="Times New Roman" w:hAnsi="Times New Roman" w:cs="Times New Roman"/>
          <w:color w:val="FF6600"/>
          <w:sz w:val="36"/>
          <w:szCs w:val="36"/>
          <w:u w:val="single"/>
        </w:rPr>
      </w:pPr>
    </w:p>
    <w:p w:rsidR="00465892" w:rsidRPr="00465892" w:rsidRDefault="00465892" w:rsidP="00465892"/>
    <w:p w:rsidR="005D14CA" w:rsidRPr="007D426F" w:rsidRDefault="00F548FC" w:rsidP="007D426F">
      <w:pPr>
        <w:pStyle w:val="1"/>
        <w:jc w:val="center"/>
        <w:rPr>
          <w:rFonts w:ascii="Times New Roman" w:hAnsi="Times New Roman" w:cs="Times New Roman"/>
          <w:color w:val="FF6600"/>
          <w:sz w:val="36"/>
          <w:szCs w:val="36"/>
          <w:u w:val="single"/>
        </w:rPr>
      </w:pPr>
      <w:r w:rsidRPr="007D426F">
        <w:rPr>
          <w:rFonts w:ascii="Times New Roman" w:hAnsi="Times New Roman" w:cs="Times New Roman"/>
          <w:color w:val="FF6600"/>
          <w:sz w:val="36"/>
          <w:szCs w:val="36"/>
          <w:u w:val="single"/>
        </w:rPr>
        <w:lastRenderedPageBreak/>
        <w:t>ПОИСК РАБОТЫ</w:t>
      </w:r>
    </w:p>
    <w:p w:rsidR="00762C8E" w:rsidRDefault="00EE52A4" w:rsidP="00291EBB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-72991</wp:posOffset>
            </wp:positionH>
            <wp:positionV relativeFrom="paragraph">
              <wp:posOffset>175861</wp:posOffset>
            </wp:positionV>
            <wp:extent cx="2306320" cy="4267200"/>
            <wp:effectExtent l="0" t="0" r="0" b="0"/>
            <wp:wrapNone/>
            <wp:docPr id="5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EBB">
        <w:t xml:space="preserve"> </w:t>
      </w:r>
      <w:r w:rsidR="00762C8E">
        <w:t xml:space="preserve">  </w:t>
      </w:r>
    </w:p>
    <w:p w:rsidR="00762C8E" w:rsidRDefault="00D10C97" w:rsidP="00D10C97">
      <w:pPr>
        <w:tabs>
          <w:tab w:val="left" w:pos="3621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="00592A56">
        <w:t xml:space="preserve">  </w:t>
      </w:r>
      <w:r w:rsidRPr="00592A56">
        <w:rPr>
          <w:rFonts w:ascii="Times New Roman" w:hAnsi="Times New Roman" w:cs="Times New Roman"/>
          <w:b/>
          <w:sz w:val="32"/>
          <w:szCs w:val="32"/>
        </w:rPr>
        <w:t>РАЗМЕР СОЦИАЛЬНОЙ ПОМОЩИ:</w:t>
      </w:r>
    </w:p>
    <w:p w:rsidR="001C0E7F" w:rsidRPr="00592A56" w:rsidRDefault="001C0E7F" w:rsidP="00D10C97">
      <w:pPr>
        <w:tabs>
          <w:tab w:val="left" w:pos="3621"/>
        </w:tabs>
        <w:spacing w:after="0" w:line="240" w:lineRule="auto"/>
        <w:rPr>
          <w:sz w:val="32"/>
          <w:szCs w:val="32"/>
        </w:rPr>
      </w:pPr>
    </w:p>
    <w:tbl>
      <w:tblPr>
        <w:tblW w:w="0" w:type="auto"/>
        <w:tblInd w:w="3794" w:type="dxa"/>
        <w:tblLook w:val="0000" w:firstRow="0" w:lastRow="0" w:firstColumn="0" w:lastColumn="0" w:noHBand="0" w:noVBand="0"/>
      </w:tblPr>
      <w:tblGrid>
        <w:gridCol w:w="7312"/>
        <w:gridCol w:w="64"/>
      </w:tblGrid>
      <w:tr w:rsidR="00592A56" w:rsidRPr="00AC4C13" w:rsidTr="00A12EDB">
        <w:trPr>
          <w:gridAfter w:val="1"/>
          <w:wAfter w:w="64" w:type="dxa"/>
          <w:trHeight w:val="827"/>
        </w:trPr>
        <w:tc>
          <w:tcPr>
            <w:tcW w:w="7312" w:type="dxa"/>
            <w:shd w:val="clear" w:color="auto" w:fill="auto"/>
          </w:tcPr>
          <w:p w:rsidR="00A205DC" w:rsidRPr="00AC4C13" w:rsidRDefault="00000000" w:rsidP="00A20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82" type="#_x0000_t5" style="position:absolute;left:0;text-align:left;margin-left:-2.5pt;margin-top:6.2pt;width:12.35pt;height:7.15pt;rotation:90;z-index:251662848" fillcolor="#f60">
                  <v:textbox style="mso-next-textbox:#_x0000_s1082">
                    <w:txbxContent>
                      <w:p w:rsidR="00C22985" w:rsidRDefault="00C22985" w:rsidP="00C22985"/>
                    </w:txbxContent>
                  </v:textbox>
                </v:shape>
              </w:pict>
            </w:r>
            <w:r w:rsidR="00165DE1">
              <w:rPr>
                <w:rFonts w:ascii="Times New Roman" w:hAnsi="Times New Roman" w:cs="Times New Roman"/>
                <w:sz w:val="28"/>
                <w:szCs w:val="28"/>
              </w:rPr>
              <w:t xml:space="preserve">   Д</w:t>
            </w:r>
            <w:r w:rsidR="00A205DC" w:rsidRPr="00AC4C13">
              <w:rPr>
                <w:rFonts w:ascii="Times New Roman" w:hAnsi="Times New Roman" w:cs="Times New Roman"/>
                <w:sz w:val="28"/>
                <w:szCs w:val="28"/>
              </w:rPr>
              <w:t>енежные выплаты:</w:t>
            </w:r>
          </w:p>
          <w:p w:rsidR="00A205DC" w:rsidRPr="00AC4C13" w:rsidRDefault="00A205DC" w:rsidP="00A20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C13">
              <w:rPr>
                <w:rFonts w:ascii="Times New Roman" w:hAnsi="Times New Roman" w:cs="Times New Roman"/>
                <w:sz w:val="28"/>
                <w:szCs w:val="28"/>
              </w:rPr>
              <w:t>в размере величины прожиточного минимума для трудоспособного населения, в течение одного месяца с даты заключения социального контракта и трех месяцев с даты подтверждения факта дальнейшего трудоустройства</w:t>
            </w:r>
            <w:r w:rsidR="00165D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5DC" w:rsidRPr="00C73473" w:rsidRDefault="00165DE1" w:rsidP="00C734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6BF5">
              <w:rPr>
                <w:rFonts w:ascii="Times New Roman" w:hAnsi="Times New Roman" w:cs="Times New Roman"/>
                <w:sz w:val="28"/>
                <w:szCs w:val="28"/>
              </w:rPr>
              <w:t xml:space="preserve">енежная выплата в размере: </w:t>
            </w:r>
            <w:r w:rsidR="00C734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C73473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16 696 </w:t>
            </w:r>
            <w:r w:rsidR="00BD6BF5" w:rsidRPr="00AC4C13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руб</w:t>
            </w:r>
            <w:r w:rsidR="00BD6BF5" w:rsidRPr="00AC4C13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</w:t>
            </w:r>
          </w:p>
        </w:tc>
      </w:tr>
      <w:tr w:rsidR="00592A56" w:rsidRPr="00AC4C13" w:rsidTr="00A12EDB">
        <w:trPr>
          <w:trHeight w:val="1059"/>
        </w:trPr>
        <w:tc>
          <w:tcPr>
            <w:tcW w:w="7376" w:type="dxa"/>
            <w:gridSpan w:val="2"/>
          </w:tcPr>
          <w:p w:rsidR="00592A56" w:rsidRPr="00A12EDB" w:rsidRDefault="00000000" w:rsidP="00765D5A">
            <w:pPr>
              <w:tabs>
                <w:tab w:val="left" w:pos="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9" type="#_x0000_t5" style="position:absolute;left:0;text-align:left;margin-left:-2.5pt;margin-top:2.55pt;width:12.35pt;height:7.15pt;rotation:90;z-index:251649536;mso-position-horizontal-relative:text;mso-position-vertical-relative:text" fillcolor="#f60">
                  <v:textbox style="mso-next-textbox:#_x0000_s1039">
                    <w:txbxContent>
                      <w:p w:rsidR="00592A56" w:rsidRDefault="00592A56"/>
                    </w:txbxContent>
                  </v:textbox>
                </v:shape>
              </w:pict>
            </w:r>
            <w:r w:rsidR="00592A56" w:rsidRPr="00AC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65D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92A56" w:rsidRPr="00AC4C13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ополнительно может быть предусмотрено обучение, в случае отсутствия возможности службы занятости населения обеспечить прохождение гражданином </w:t>
            </w:r>
            <w:r w:rsidR="00667262" w:rsidRPr="00AC4C13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профессионального обучения или получени</w:t>
            </w:r>
            <w:r w:rsidR="00765D5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667262" w:rsidRPr="00AC4C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дополнительного профессионального образования</w:t>
            </w:r>
            <w:r w:rsidR="00165DE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67262" w:rsidRPr="00AC4C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C56B6A" w:rsidRPr="00AC4C13" w:rsidRDefault="00C56B6A" w:rsidP="00291E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429" w:type="dxa"/>
        <w:tblInd w:w="3794" w:type="dxa"/>
        <w:tblLook w:val="0000" w:firstRow="0" w:lastRow="0" w:firstColumn="0" w:lastColumn="0" w:noHBand="0" w:noVBand="0"/>
      </w:tblPr>
      <w:tblGrid>
        <w:gridCol w:w="4536"/>
        <w:gridCol w:w="2893"/>
      </w:tblGrid>
      <w:tr w:rsidR="00C22985" w:rsidRPr="00AC4C13" w:rsidTr="002B33C2">
        <w:trPr>
          <w:trHeight w:val="623"/>
        </w:trPr>
        <w:tc>
          <w:tcPr>
            <w:tcW w:w="4536" w:type="dxa"/>
            <w:shd w:val="clear" w:color="auto" w:fill="auto"/>
            <w:vAlign w:val="center"/>
          </w:tcPr>
          <w:p w:rsidR="00C22985" w:rsidRPr="00AC4C13" w:rsidRDefault="00165DE1" w:rsidP="00C229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22985" w:rsidRPr="00AC4C13">
              <w:rPr>
                <w:rFonts w:ascii="Times New Roman" w:hAnsi="Times New Roman" w:cs="Times New Roman"/>
                <w:sz w:val="28"/>
                <w:szCs w:val="28"/>
              </w:rPr>
              <w:t>плата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C22985" w:rsidRPr="00AC4C13" w:rsidRDefault="00C22985" w:rsidP="00C22985">
            <w:pPr>
              <w:spacing w:after="0" w:line="240" w:lineRule="auto"/>
              <w:ind w:left="9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C4C13">
              <w:rPr>
                <w:rFonts w:ascii="Times New Roman" w:hAnsi="Times New Roman" w:cs="Times New Roman"/>
                <w:b/>
                <w:sz w:val="40"/>
                <w:szCs w:val="40"/>
              </w:rPr>
              <w:t>до 30 000 руб.</w:t>
            </w:r>
          </w:p>
        </w:tc>
      </w:tr>
    </w:tbl>
    <w:p w:rsidR="00C56B6A" w:rsidRPr="00AC4C13" w:rsidRDefault="00C56B6A" w:rsidP="00291E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7430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0"/>
      </w:tblGrid>
      <w:tr w:rsidR="00EE52A4" w:rsidRPr="00AC4C13" w:rsidTr="00AC4C13">
        <w:trPr>
          <w:trHeight w:val="554"/>
        </w:trPr>
        <w:tc>
          <w:tcPr>
            <w:tcW w:w="7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2A4" w:rsidRDefault="00000000" w:rsidP="009A2351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1" type="#_x0000_t5" style="position:absolute;left:0;text-align:left;margin-left:.35pt;margin-top:4.8pt;width:12.35pt;height:7.15pt;rotation:90;z-index:251661824" fillcolor="#f60"/>
              </w:pict>
            </w:r>
            <w:r w:rsidR="00165DE1">
              <w:rPr>
                <w:rFonts w:ascii="Times New Roman" w:hAnsi="Times New Roman" w:cs="Times New Roman"/>
                <w:sz w:val="28"/>
                <w:szCs w:val="28"/>
              </w:rPr>
              <w:t xml:space="preserve">    С</w:t>
            </w:r>
            <w:r w:rsidR="00C22985" w:rsidRPr="00AC4C13">
              <w:rPr>
                <w:rFonts w:ascii="Times New Roman" w:hAnsi="Times New Roman" w:cs="Times New Roman"/>
                <w:sz w:val="28"/>
                <w:szCs w:val="28"/>
              </w:rPr>
              <w:t>типендия на период обучения</w:t>
            </w:r>
            <w:r w:rsidR="00AD0792" w:rsidRPr="00AC4C13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AC4C13" w:rsidRPr="00AC4C13">
              <w:rPr>
                <w:rFonts w:ascii="Times New Roman" w:hAnsi="Times New Roman" w:cs="Times New Roman"/>
                <w:sz w:val="28"/>
                <w:szCs w:val="28"/>
              </w:rPr>
              <w:t>авная половин</w:t>
            </w:r>
            <w:r w:rsidR="009A23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C4C13" w:rsidRPr="00AC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262" w:rsidRPr="00AC4C13">
              <w:rPr>
                <w:rFonts w:ascii="Times New Roman" w:hAnsi="Times New Roman" w:cs="Times New Roman"/>
                <w:sz w:val="28"/>
                <w:szCs w:val="28"/>
              </w:rPr>
              <w:t>величин</w:t>
            </w:r>
            <w:r w:rsidR="009A235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67262" w:rsidRPr="00AC4C13">
              <w:rPr>
                <w:rFonts w:ascii="Times New Roman" w:hAnsi="Times New Roman" w:cs="Times New Roman"/>
                <w:sz w:val="28"/>
                <w:szCs w:val="28"/>
              </w:rPr>
              <w:t xml:space="preserve"> прожито</w:t>
            </w:r>
            <w:r w:rsidR="00AD0792" w:rsidRPr="00AC4C13">
              <w:rPr>
                <w:rFonts w:ascii="Times New Roman" w:hAnsi="Times New Roman" w:cs="Times New Roman"/>
                <w:sz w:val="28"/>
                <w:szCs w:val="28"/>
              </w:rPr>
              <w:t>чного</w:t>
            </w:r>
            <w:r w:rsidR="00667262" w:rsidRPr="00AC4C13">
              <w:rPr>
                <w:rFonts w:ascii="Times New Roman" w:hAnsi="Times New Roman" w:cs="Times New Roman"/>
                <w:sz w:val="28"/>
                <w:szCs w:val="28"/>
              </w:rPr>
              <w:t xml:space="preserve"> минимума</w:t>
            </w:r>
            <w:r w:rsidR="00765D5A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="00667262" w:rsidRPr="00AC4C13">
              <w:rPr>
                <w:rFonts w:ascii="Times New Roman" w:hAnsi="Times New Roman" w:cs="Times New Roman"/>
                <w:sz w:val="28"/>
                <w:szCs w:val="28"/>
              </w:rPr>
              <w:t xml:space="preserve"> трудоспособного населения</w:t>
            </w:r>
            <w:r w:rsidR="00165D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672B" w:rsidRPr="00AC4C13" w:rsidRDefault="001B672B" w:rsidP="001B672B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5DE1" w:rsidRPr="00EE2113" w:rsidRDefault="00165DE1" w:rsidP="00165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E2113">
        <w:rPr>
          <w:rFonts w:ascii="Times New Roman" w:hAnsi="Times New Roman" w:cs="Times New Roman"/>
          <w:b/>
          <w:sz w:val="32"/>
          <w:szCs w:val="32"/>
        </w:rPr>
        <w:t>ОБЯЗАН</w:t>
      </w:r>
      <w:r w:rsidR="001A015E">
        <w:rPr>
          <w:rFonts w:ascii="Times New Roman" w:hAnsi="Times New Roman" w:cs="Times New Roman"/>
          <w:b/>
          <w:sz w:val="32"/>
          <w:szCs w:val="32"/>
        </w:rPr>
        <w:t>Н</w:t>
      </w:r>
      <w:r w:rsidRPr="00EE2113">
        <w:rPr>
          <w:rFonts w:ascii="Times New Roman" w:hAnsi="Times New Roman" w:cs="Times New Roman"/>
          <w:b/>
          <w:sz w:val="32"/>
          <w:szCs w:val="32"/>
        </w:rPr>
        <w:t>ОСТИ ПОЛУЧАТЕЛЯ В ПЕРИОД ДЕЙСТВИЯ СОЦИАЛЬНОГО КОНТРАКТА:</w:t>
      </w:r>
    </w:p>
    <w:tbl>
      <w:tblPr>
        <w:tblW w:w="11273" w:type="dxa"/>
        <w:tblInd w:w="80" w:type="dxa"/>
        <w:tblLook w:val="0000" w:firstRow="0" w:lastRow="0" w:firstColumn="0" w:lastColumn="0" w:noHBand="0" w:noVBand="0"/>
      </w:tblPr>
      <w:tblGrid>
        <w:gridCol w:w="11273"/>
      </w:tblGrid>
      <w:tr w:rsidR="003F12FA" w:rsidRPr="00AC4C13" w:rsidTr="00CE27AA">
        <w:trPr>
          <w:trHeight w:val="376"/>
        </w:trPr>
        <w:tc>
          <w:tcPr>
            <w:tcW w:w="11273" w:type="dxa"/>
          </w:tcPr>
          <w:p w:rsidR="003F12FA" w:rsidRPr="00AC4C13" w:rsidRDefault="00000000" w:rsidP="00165DE1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94" type="#_x0000_t5" style="position:absolute;left:0;text-align:left;margin-left:-1.8pt;margin-top:7.15pt;width:12.35pt;height:7.15pt;rotation:90;z-index:251670016" fillcolor="#f60">
                  <v:textbox style="mso-next-textbox:#_x0000_s1094">
                    <w:txbxContent>
                      <w:p w:rsidR="003F12FA" w:rsidRDefault="003F12FA" w:rsidP="003F12FA"/>
                    </w:txbxContent>
                  </v:textbox>
                </v:shape>
              </w:pict>
            </w:r>
            <w:r w:rsidR="00A205DC" w:rsidRPr="00AC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65D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5DC" w:rsidRPr="00AC4C13">
              <w:rPr>
                <w:rFonts w:ascii="Times New Roman" w:hAnsi="Times New Roman" w:cs="Times New Roman"/>
                <w:sz w:val="28"/>
                <w:szCs w:val="28"/>
              </w:rPr>
              <w:t>стать на учет в центрах занятости населения в качестве безработного или ищущего работу (в случае отсутствия такого статуса на дату заключения социального контракта)</w:t>
            </w:r>
            <w:r w:rsidR="00ED52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2928" w:rsidRPr="00AC4C13" w:rsidTr="00A205DC">
        <w:trPr>
          <w:trHeight w:val="201"/>
        </w:trPr>
        <w:tc>
          <w:tcPr>
            <w:tcW w:w="11273" w:type="dxa"/>
          </w:tcPr>
          <w:p w:rsidR="000E2928" w:rsidRPr="00AC4C13" w:rsidRDefault="000E2928" w:rsidP="00AC4C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</w:tr>
      <w:tr w:rsidR="00E07A47" w:rsidRPr="00AC4C13" w:rsidTr="00CE27AA">
        <w:trPr>
          <w:trHeight w:val="376"/>
        </w:trPr>
        <w:tc>
          <w:tcPr>
            <w:tcW w:w="11273" w:type="dxa"/>
          </w:tcPr>
          <w:p w:rsidR="00E07A47" w:rsidRPr="00AC4C13" w:rsidRDefault="00000000" w:rsidP="00ED52B4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98" type="#_x0000_t5" style="position:absolute;left:0;text-align:left;margin-left:-1.8pt;margin-top:6.05pt;width:12.35pt;height:7.15pt;rotation:90;z-index:251673088;mso-position-horizontal-relative:text;mso-position-vertical-relative:text" fillcolor="#f60">
                  <v:textbox style="mso-next-textbox:#_x0000_s1098">
                    <w:txbxContent>
                      <w:p w:rsidR="00E07A47" w:rsidRDefault="00E07A47" w:rsidP="00E07A47"/>
                    </w:txbxContent>
                  </v:textbox>
                </v:shape>
              </w:pict>
            </w:r>
            <w:r w:rsidR="00E07A47" w:rsidRPr="00AC4C1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</w:t>
            </w:r>
            <w:r w:rsidR="00165DE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</w:t>
            </w:r>
            <w:r w:rsidR="00A205DC" w:rsidRPr="00AC4C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арегистрироваться в единой цифровой платформе в сфере занятости и трудовых отношений "Работа в России"</w:t>
            </w:r>
            <w:r w:rsidR="00ED52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ED52B4" w:rsidRPr="00AC4C13">
              <w:rPr>
                <w:rFonts w:ascii="Times New Roman" w:hAnsi="Times New Roman" w:cs="Times New Roman"/>
                <w:sz w:val="28"/>
                <w:szCs w:val="28"/>
              </w:rPr>
              <w:t>(в случае отсутствия тако</w:t>
            </w:r>
            <w:r w:rsidR="00ED52B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D52B4" w:rsidRPr="00AC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2B4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="00ED52B4" w:rsidRPr="00AC4C13">
              <w:rPr>
                <w:rFonts w:ascii="Times New Roman" w:hAnsi="Times New Roman" w:cs="Times New Roman"/>
                <w:sz w:val="28"/>
                <w:szCs w:val="28"/>
              </w:rPr>
              <w:t xml:space="preserve"> на дату заключения социального контракта)</w:t>
            </w:r>
            <w:r w:rsidR="009A23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21BE8" w:rsidRPr="00AC4C13" w:rsidTr="00A205DC">
        <w:trPr>
          <w:trHeight w:val="199"/>
        </w:trPr>
        <w:tc>
          <w:tcPr>
            <w:tcW w:w="11273" w:type="dxa"/>
          </w:tcPr>
          <w:p w:rsidR="00521BE8" w:rsidRPr="00AC4C13" w:rsidRDefault="00521BE8" w:rsidP="00AC4C13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</w:tr>
      <w:tr w:rsidR="00521BE8" w:rsidTr="00CE27AA">
        <w:trPr>
          <w:trHeight w:val="376"/>
        </w:trPr>
        <w:tc>
          <w:tcPr>
            <w:tcW w:w="11273" w:type="dxa"/>
          </w:tcPr>
          <w:p w:rsidR="00521BE8" w:rsidRPr="00521BE8" w:rsidRDefault="00000000" w:rsidP="00AC4C13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01" type="#_x0000_t5" style="position:absolute;left:0;text-align:left;margin-left:-4.5pt;margin-top:6.8pt;width:12.35pt;height:7.15pt;rotation:90;z-index:251674112;mso-position-horizontal-relative:text;mso-position-vertical-relative:text" fillcolor="#f60">
                  <v:textbox style="mso-next-textbox:#_x0000_s1101">
                    <w:txbxContent>
                      <w:p w:rsidR="00521BE8" w:rsidRDefault="00521BE8" w:rsidP="00521BE8"/>
                    </w:txbxContent>
                  </v:textbox>
                </v:shape>
              </w:pict>
            </w:r>
            <w:r w:rsidR="00521BE8" w:rsidRPr="00AC4C1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</w:t>
            </w:r>
            <w:r w:rsidR="00165DE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</w:t>
            </w:r>
            <w:r w:rsidR="00A205DC" w:rsidRPr="00AC4C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существить поиск работы с последующим заключением трудового договора (служебного контракта) в период действия социального контракта;</w:t>
            </w:r>
          </w:p>
        </w:tc>
      </w:tr>
      <w:tr w:rsidR="00ED52B4" w:rsidTr="00ED52B4">
        <w:trPr>
          <w:trHeight w:val="193"/>
        </w:trPr>
        <w:tc>
          <w:tcPr>
            <w:tcW w:w="11273" w:type="dxa"/>
          </w:tcPr>
          <w:p w:rsidR="00ED52B4" w:rsidRPr="00AE755B" w:rsidRDefault="00ED52B4" w:rsidP="00ED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ED52B4" w:rsidTr="00CE27AA">
        <w:trPr>
          <w:trHeight w:val="376"/>
        </w:trPr>
        <w:tc>
          <w:tcPr>
            <w:tcW w:w="11273" w:type="dxa"/>
          </w:tcPr>
          <w:p w:rsidR="00ED52B4" w:rsidRPr="00ED52B4" w:rsidRDefault="00000000" w:rsidP="00AC4C13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37" type="#_x0000_t5" style="position:absolute;left:0;text-align:left;margin-left:-4.5pt;margin-top:5.4pt;width:12.35pt;height:7.15pt;rotation:90;z-index:251715072;mso-position-horizontal-relative:text;mso-position-vertical-relative:text" fillcolor="#f60">
                  <v:textbox style="mso-next-textbox:#_x0000_s1137">
                    <w:txbxContent>
                      <w:p w:rsidR="00ED52B4" w:rsidRDefault="00ED52B4" w:rsidP="00ED52B4"/>
                    </w:txbxContent>
                  </v:textbox>
                </v:shape>
              </w:pict>
            </w:r>
            <w:r w:rsidR="00ED52B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</w:t>
            </w:r>
            <w:r w:rsidR="00ED52B4" w:rsidRPr="00ED52B4">
              <w:rPr>
                <w:rFonts w:ascii="Times New Roman" w:hAnsi="Times New Roman" w:cs="Times New Roman"/>
                <w:sz w:val="28"/>
                <w:szCs w:val="28"/>
              </w:rPr>
              <w:t>осуществлять трудовую деятельность в период действия социального контракта и не менее чем в течение 12 месяцев со дня окончания срока действия социального контракта</w:t>
            </w:r>
            <w:r w:rsidR="00ED5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27AA" w:rsidRDefault="00CE27AA" w:rsidP="00291E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2C8E" w:rsidRPr="00592A56" w:rsidRDefault="00762C8E" w:rsidP="00291E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92A56">
        <w:rPr>
          <w:rFonts w:ascii="Times New Roman" w:hAnsi="Times New Roman" w:cs="Times New Roman"/>
          <w:b/>
          <w:sz w:val="32"/>
          <w:szCs w:val="32"/>
        </w:rPr>
        <w:t>СРОК ДЕЙСТВИЯ СОЦИАЛЬНОГО КОНТРАКТА:</w:t>
      </w:r>
      <w:r w:rsidR="00291EBB" w:rsidRPr="00592A5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91EBB" w:rsidRPr="00592A56" w:rsidRDefault="00000000" w:rsidP="00291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5" style="position:absolute;margin-left:-.5pt;margin-top:4.85pt;width:12.35pt;height:7.15pt;rotation:90;z-index:251648512" fillcolor="#f60"/>
        </w:pict>
      </w:r>
      <w:r w:rsidR="00762C8E">
        <w:rPr>
          <w:rFonts w:ascii="Times New Roman" w:hAnsi="Times New Roman" w:cs="Times New Roman"/>
          <w:sz w:val="24"/>
          <w:szCs w:val="24"/>
        </w:rPr>
        <w:t xml:space="preserve">     </w:t>
      </w:r>
      <w:r w:rsidR="00291EBB" w:rsidRPr="00592A56">
        <w:rPr>
          <w:rFonts w:ascii="Times New Roman" w:hAnsi="Times New Roman" w:cs="Times New Roman"/>
          <w:sz w:val="28"/>
          <w:szCs w:val="28"/>
        </w:rPr>
        <w:t>до 9 месяцев</w:t>
      </w:r>
      <w:r w:rsidR="00165DE1">
        <w:rPr>
          <w:rFonts w:ascii="Times New Roman" w:hAnsi="Times New Roman" w:cs="Times New Roman"/>
          <w:sz w:val="28"/>
          <w:szCs w:val="28"/>
        </w:rPr>
        <w:t>.</w:t>
      </w:r>
    </w:p>
    <w:p w:rsidR="00165DE1" w:rsidRDefault="00165DE1" w:rsidP="00592A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92A56" w:rsidRPr="00592A56" w:rsidRDefault="00592A56" w:rsidP="00592A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КОНЕЧНЫЙ РЕЗУЛЬТАТ СОЦИАЛЬНОГО КОНТРАКТА</w:t>
      </w:r>
      <w:r w:rsidRPr="00592A56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tbl>
      <w:tblPr>
        <w:tblW w:w="11152" w:type="dxa"/>
        <w:tblInd w:w="155" w:type="dxa"/>
        <w:tblLook w:val="0000" w:firstRow="0" w:lastRow="0" w:firstColumn="0" w:lastColumn="0" w:noHBand="0" w:noVBand="0"/>
      </w:tblPr>
      <w:tblGrid>
        <w:gridCol w:w="11152"/>
      </w:tblGrid>
      <w:tr w:rsidR="00592A56" w:rsidTr="00EE52A4">
        <w:trPr>
          <w:trHeight w:val="860"/>
        </w:trPr>
        <w:tc>
          <w:tcPr>
            <w:tcW w:w="11152" w:type="dxa"/>
          </w:tcPr>
          <w:p w:rsidR="00CA436B" w:rsidRDefault="00000000" w:rsidP="00C229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 id="_x0000_s1043" type="#_x0000_t5" style="position:absolute;left:0;text-align:left;margin-left:-5.55pt;margin-top:5.7pt;width:12.35pt;height:7.15pt;rotation:90;z-index:251651584" fillcolor="#f60"/>
              </w:pict>
            </w:r>
            <w:r w:rsidR="00C56B6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92A5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56B6A" w:rsidRPr="00C56B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92A56" w:rsidRPr="00C56B6A">
              <w:rPr>
                <w:rFonts w:ascii="Times New Roman" w:hAnsi="Times New Roman" w:cs="Times New Roman"/>
                <w:sz w:val="28"/>
                <w:szCs w:val="28"/>
              </w:rPr>
              <w:t>аключение получателем социальной помощи трудового договора (служебного контракта) в период действия социального контракта;</w:t>
            </w:r>
          </w:p>
          <w:p w:rsidR="00592A56" w:rsidRPr="00C56B6A" w:rsidRDefault="00000000" w:rsidP="00C2298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 id="_x0000_s1042" type="#_x0000_t5" style="position:absolute;margin-left:-5.55pt;margin-top:5.75pt;width:12.35pt;height:7.15pt;rotation:90;z-index:251650560" fillcolor="#f60"/>
              </w:pict>
            </w:r>
            <w:r w:rsidR="00C56B6A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C56B6A" w:rsidRPr="00C56B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2A56" w:rsidRPr="00C56B6A">
              <w:rPr>
                <w:rFonts w:ascii="Times New Roman" w:hAnsi="Times New Roman" w:cs="Times New Roman"/>
                <w:sz w:val="28"/>
                <w:szCs w:val="28"/>
              </w:rPr>
              <w:t>овышение среднедушевого дохода по истеч</w:t>
            </w:r>
            <w:r w:rsidR="00C56B6A">
              <w:rPr>
                <w:rFonts w:ascii="Times New Roman" w:hAnsi="Times New Roman" w:cs="Times New Roman"/>
                <w:sz w:val="28"/>
                <w:szCs w:val="28"/>
              </w:rPr>
              <w:t xml:space="preserve">ении срока действия социального </w:t>
            </w:r>
            <w:r w:rsidR="00592A56" w:rsidRPr="00C56B6A">
              <w:rPr>
                <w:rFonts w:ascii="Times New Roman" w:hAnsi="Times New Roman" w:cs="Times New Roman"/>
                <w:sz w:val="28"/>
                <w:szCs w:val="28"/>
              </w:rPr>
              <w:t>контракта.</w:t>
            </w:r>
          </w:p>
        </w:tc>
      </w:tr>
    </w:tbl>
    <w:p w:rsidR="00FE06AE" w:rsidRDefault="00FE06AE" w:rsidP="0027616A">
      <w:pPr>
        <w:spacing w:after="0" w:line="240" w:lineRule="auto"/>
      </w:pPr>
    </w:p>
    <w:p w:rsidR="00EF5E99" w:rsidRDefault="00EF5E99" w:rsidP="0027616A">
      <w:pPr>
        <w:spacing w:after="0" w:line="240" w:lineRule="auto"/>
      </w:pPr>
    </w:p>
    <w:p w:rsidR="00065503" w:rsidRDefault="00065503" w:rsidP="0027616A">
      <w:pPr>
        <w:spacing w:after="0" w:line="240" w:lineRule="auto"/>
      </w:pPr>
    </w:p>
    <w:p w:rsidR="00065503" w:rsidRDefault="00065503" w:rsidP="0027616A">
      <w:pPr>
        <w:spacing w:after="0" w:line="240" w:lineRule="auto"/>
      </w:pPr>
    </w:p>
    <w:p w:rsidR="00065503" w:rsidRDefault="00065503" w:rsidP="0027616A">
      <w:pPr>
        <w:spacing w:after="0" w:line="240" w:lineRule="auto"/>
      </w:pPr>
    </w:p>
    <w:p w:rsidR="00065503" w:rsidRDefault="00065503" w:rsidP="0027616A">
      <w:pPr>
        <w:spacing w:after="0" w:line="240" w:lineRule="auto"/>
      </w:pPr>
    </w:p>
    <w:p w:rsidR="00065503" w:rsidRDefault="00065503" w:rsidP="00065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7B1">
        <w:rPr>
          <w:rFonts w:ascii="Times New Roman" w:hAnsi="Times New Roman" w:cs="Times New Roman"/>
          <w:b/>
          <w:sz w:val="28"/>
          <w:szCs w:val="28"/>
        </w:rPr>
        <w:lastRenderedPageBreak/>
        <w:t>Как подать заявление на соцконтракт на Госуслугах</w:t>
      </w:r>
    </w:p>
    <w:p w:rsidR="00065503" w:rsidRDefault="00065503" w:rsidP="00065503">
      <w:pPr>
        <w:rPr>
          <w:rFonts w:ascii="Times New Roman" w:hAnsi="Times New Roman" w:cs="Times New Roman"/>
          <w:b/>
          <w:sz w:val="28"/>
          <w:szCs w:val="28"/>
        </w:rPr>
      </w:pPr>
    </w:p>
    <w:p w:rsidR="00065503" w:rsidRDefault="00065503" w:rsidP="000655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сведения понадобятся:</w:t>
      </w:r>
    </w:p>
    <w:p w:rsidR="00065503" w:rsidRPr="002957B1" w:rsidRDefault="00065503" w:rsidP="00065503">
      <w:pPr>
        <w:pStyle w:val="af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супруге: паспорт, СНИЛС;</w:t>
      </w:r>
    </w:p>
    <w:p w:rsidR="00065503" w:rsidRPr="002957B1" w:rsidRDefault="00065503" w:rsidP="00065503">
      <w:pPr>
        <w:pStyle w:val="af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брака;</w:t>
      </w:r>
    </w:p>
    <w:p w:rsidR="00065503" w:rsidRPr="002957B1" w:rsidRDefault="00065503" w:rsidP="00065503">
      <w:pPr>
        <w:pStyle w:val="af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детях;</w:t>
      </w:r>
    </w:p>
    <w:p w:rsidR="00065503" w:rsidRPr="002957B1" w:rsidRDefault="00065503" w:rsidP="00065503">
      <w:pPr>
        <w:pStyle w:val="af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счета в банке.</w:t>
      </w:r>
    </w:p>
    <w:p w:rsidR="00065503" w:rsidRDefault="00065503" w:rsidP="00065503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065503" w:rsidRDefault="00065503" w:rsidP="00065503">
      <w:pPr>
        <w:pStyle w:val="af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заполнять заявление:</w:t>
      </w:r>
    </w:p>
    <w:p w:rsidR="00065503" w:rsidRDefault="00065503" w:rsidP="00065503">
      <w:pPr>
        <w:pStyle w:val="af"/>
        <w:ind w:left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957B1">
        <w:rPr>
          <w:rFonts w:ascii="Times New Roman" w:hAnsi="Times New Roman" w:cs="Times New Roman"/>
          <w:sz w:val="28"/>
          <w:szCs w:val="28"/>
        </w:rPr>
        <w:t>По ссылке: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7B1">
        <w:rPr>
          <w:rFonts w:ascii="Times New Roman" w:hAnsi="Times New Roman" w:cs="Times New Roman"/>
          <w:sz w:val="28"/>
          <w:szCs w:val="28"/>
          <w:u w:val="single"/>
          <w:lang w:val="en-US"/>
        </w:rPr>
        <w:t>clck.ru/3BFReh</w:t>
      </w:r>
    </w:p>
    <w:p w:rsidR="00065503" w:rsidRDefault="00065503" w:rsidP="00065503">
      <w:pPr>
        <w:pStyle w:val="af"/>
        <w:ind w:left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065503" w:rsidRDefault="00065503" w:rsidP="00065503">
      <w:pPr>
        <w:pStyle w:val="af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Укажите регион заключения</w:t>
      </w:r>
    </w:p>
    <w:p w:rsidR="00065503" w:rsidRDefault="00065503" w:rsidP="00065503">
      <w:pPr>
        <w:pStyle w:val="af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услугу можно только по месту постоянной или временной регистрации.</w:t>
      </w:r>
    </w:p>
    <w:p w:rsidR="00065503" w:rsidRDefault="00065503" w:rsidP="00065503">
      <w:pPr>
        <w:pStyle w:val="af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65503" w:rsidRDefault="00065503" w:rsidP="00065503">
      <w:pPr>
        <w:pStyle w:val="af"/>
        <w:ind w:left="0"/>
        <w:rPr>
          <w:rFonts w:ascii="Times New Roman" w:hAnsi="Times New Roman" w:cs="Times New Roman"/>
          <w:sz w:val="28"/>
          <w:szCs w:val="28"/>
        </w:rPr>
      </w:pPr>
      <w:r w:rsidRPr="002957B1">
        <w:rPr>
          <w:rFonts w:ascii="Times New Roman" w:hAnsi="Times New Roman" w:cs="Times New Roman"/>
          <w:sz w:val="28"/>
          <w:szCs w:val="28"/>
        </w:rPr>
        <w:t>2. Выберите цель соцконтракта</w:t>
      </w:r>
    </w:p>
    <w:p w:rsidR="00065503" w:rsidRDefault="00065503" w:rsidP="00065503">
      <w:pPr>
        <w:pStyle w:val="af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работы – выплаты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16 696 </w:t>
      </w:r>
      <w:r>
        <w:rPr>
          <w:rFonts w:ascii="Times New Roman" w:hAnsi="Times New Roman" w:cs="Times New Roman"/>
          <w:sz w:val="28"/>
          <w:szCs w:val="28"/>
        </w:rPr>
        <w:t xml:space="preserve">рублей при заключении и еще три выплаты при трудоустройстве. Итого </w:t>
      </w:r>
      <w:r w:rsidRPr="00142463">
        <w:rPr>
          <w:rFonts w:ascii="Times New Roman" w:hAnsi="Times New Roman" w:cs="Times New Roman"/>
          <w:b/>
          <w:sz w:val="28"/>
          <w:szCs w:val="28"/>
        </w:rPr>
        <w:t>66</w:t>
      </w:r>
      <w:r w:rsidRPr="0014246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463">
        <w:rPr>
          <w:rFonts w:ascii="Times New Roman" w:hAnsi="Times New Roman" w:cs="Times New Roman"/>
          <w:b/>
          <w:sz w:val="28"/>
          <w:szCs w:val="28"/>
        </w:rPr>
        <w:t>784</w:t>
      </w:r>
      <w:r w:rsidRPr="00142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 бесплатно обучим (переобучим) либо выделим деньги на обучение 30 000 рублей. </w:t>
      </w:r>
    </w:p>
    <w:p w:rsidR="00065503" w:rsidRDefault="00065503" w:rsidP="00065503">
      <w:pPr>
        <w:pStyle w:val="af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Подходят сезонные работы.</w:t>
      </w:r>
    </w:p>
    <w:p w:rsidR="00065503" w:rsidRDefault="00065503" w:rsidP="00065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Ответьте на дополнительные вопросы.</w:t>
      </w:r>
    </w:p>
    <w:p w:rsidR="00065503" w:rsidRDefault="00065503" w:rsidP="00065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какое семейное положение, есть ли несовершеннолетние дети, нужно ли пройти обучение.</w:t>
      </w:r>
    </w:p>
    <w:p w:rsidR="00065503" w:rsidRDefault="00065503" w:rsidP="00065503">
      <w:pPr>
        <w:pStyle w:val="af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и отправьте заявление в центр социальной поддержки населения по месту регистрации.</w:t>
      </w:r>
    </w:p>
    <w:p w:rsidR="00065503" w:rsidRDefault="00065503" w:rsidP="00065503">
      <w:pPr>
        <w:rPr>
          <w:rFonts w:ascii="Times New Roman" w:hAnsi="Times New Roman" w:cs="Times New Roman"/>
          <w:sz w:val="28"/>
          <w:szCs w:val="28"/>
        </w:rPr>
      </w:pPr>
    </w:p>
    <w:p w:rsidR="00065503" w:rsidRDefault="00065503" w:rsidP="00065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Вам позвонят, уточнят сведения, пригласят для заключения социального контракта.</w:t>
      </w:r>
    </w:p>
    <w:p w:rsidR="00065503" w:rsidRDefault="00065503" w:rsidP="00065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503" w:rsidRPr="00142463" w:rsidRDefault="00065503" w:rsidP="00065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Pr="00142463">
        <w:rPr>
          <w:rFonts w:ascii="Times New Roman" w:hAnsi="Times New Roman" w:cs="Times New Roman"/>
          <w:b/>
          <w:sz w:val="28"/>
          <w:szCs w:val="28"/>
        </w:rPr>
        <w:t>306-18-04; 306-11-01</w:t>
      </w:r>
    </w:p>
    <w:p w:rsidR="00065503" w:rsidRPr="002957B1" w:rsidRDefault="00065503" w:rsidP="00065503">
      <w:pPr>
        <w:pStyle w:val="af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F5E99" w:rsidRDefault="00EF5E99" w:rsidP="0027616A">
      <w:pPr>
        <w:spacing w:after="0" w:line="240" w:lineRule="auto"/>
      </w:pPr>
    </w:p>
    <w:sectPr w:rsidR="00EF5E99" w:rsidSect="00465892">
      <w:pgSz w:w="11906" w:h="16838"/>
      <w:pgMar w:top="284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33BF"/>
    <w:multiLevelType w:val="hybridMultilevel"/>
    <w:tmpl w:val="A44A1FD2"/>
    <w:lvl w:ilvl="0" w:tplc="666A58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DDB479E"/>
    <w:multiLevelType w:val="hybridMultilevel"/>
    <w:tmpl w:val="EADC7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AA7"/>
    <w:multiLevelType w:val="hybridMultilevel"/>
    <w:tmpl w:val="26A62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2F59"/>
    <w:multiLevelType w:val="hybridMultilevel"/>
    <w:tmpl w:val="9B3CC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A7454"/>
    <w:multiLevelType w:val="hybridMultilevel"/>
    <w:tmpl w:val="78782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6358"/>
    <w:multiLevelType w:val="hybridMultilevel"/>
    <w:tmpl w:val="1A82664E"/>
    <w:lvl w:ilvl="0" w:tplc="3064CF38">
      <w:start w:val="8"/>
      <w:numFmt w:val="bullet"/>
      <w:lvlText w:val=""/>
      <w:lvlJc w:val="left"/>
      <w:pPr>
        <w:ind w:left="5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645A0AC9"/>
    <w:multiLevelType w:val="hybridMultilevel"/>
    <w:tmpl w:val="C814634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EEB7BFD"/>
    <w:multiLevelType w:val="hybridMultilevel"/>
    <w:tmpl w:val="8168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76747"/>
    <w:multiLevelType w:val="hybridMultilevel"/>
    <w:tmpl w:val="69DC9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18518">
    <w:abstractNumId w:val="4"/>
  </w:num>
  <w:num w:numId="2" w16cid:durableId="1165432408">
    <w:abstractNumId w:val="5"/>
  </w:num>
  <w:num w:numId="3" w16cid:durableId="1081101422">
    <w:abstractNumId w:val="6"/>
  </w:num>
  <w:num w:numId="4" w16cid:durableId="1538003479">
    <w:abstractNumId w:val="0"/>
  </w:num>
  <w:num w:numId="5" w16cid:durableId="1546137665">
    <w:abstractNumId w:val="1"/>
  </w:num>
  <w:num w:numId="6" w16cid:durableId="1423141906">
    <w:abstractNumId w:val="7"/>
  </w:num>
  <w:num w:numId="7" w16cid:durableId="997029999">
    <w:abstractNumId w:val="8"/>
  </w:num>
  <w:num w:numId="8" w16cid:durableId="2631112">
    <w:abstractNumId w:val="2"/>
  </w:num>
  <w:num w:numId="9" w16cid:durableId="2131582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3B9"/>
    <w:rsid w:val="000223B9"/>
    <w:rsid w:val="000315BA"/>
    <w:rsid w:val="00035D9E"/>
    <w:rsid w:val="000372FB"/>
    <w:rsid w:val="0004096B"/>
    <w:rsid w:val="00065503"/>
    <w:rsid w:val="00080609"/>
    <w:rsid w:val="000A36B4"/>
    <w:rsid w:val="000C0656"/>
    <w:rsid w:val="000D0E5F"/>
    <w:rsid w:val="000D3460"/>
    <w:rsid w:val="000E28E4"/>
    <w:rsid w:val="000E2928"/>
    <w:rsid w:val="000F1E96"/>
    <w:rsid w:val="000F2E00"/>
    <w:rsid w:val="00153E8C"/>
    <w:rsid w:val="00165DE1"/>
    <w:rsid w:val="00165FE8"/>
    <w:rsid w:val="00174FD6"/>
    <w:rsid w:val="00176F44"/>
    <w:rsid w:val="001A015E"/>
    <w:rsid w:val="001B20B7"/>
    <w:rsid w:val="001B672B"/>
    <w:rsid w:val="001C0E7F"/>
    <w:rsid w:val="001C23DB"/>
    <w:rsid w:val="001E48D7"/>
    <w:rsid w:val="001E7BA6"/>
    <w:rsid w:val="001F0289"/>
    <w:rsid w:val="00243B0C"/>
    <w:rsid w:val="002450B0"/>
    <w:rsid w:val="00247F30"/>
    <w:rsid w:val="002507C5"/>
    <w:rsid w:val="00252923"/>
    <w:rsid w:val="002704D1"/>
    <w:rsid w:val="00271E3B"/>
    <w:rsid w:val="0027616A"/>
    <w:rsid w:val="00291EBB"/>
    <w:rsid w:val="0029752C"/>
    <w:rsid w:val="002A07D7"/>
    <w:rsid w:val="002A7C77"/>
    <w:rsid w:val="002A7DE9"/>
    <w:rsid w:val="002B33C2"/>
    <w:rsid w:val="002C427B"/>
    <w:rsid w:val="002D11A4"/>
    <w:rsid w:val="002D13EF"/>
    <w:rsid w:val="002E5497"/>
    <w:rsid w:val="00312E4E"/>
    <w:rsid w:val="00317CC3"/>
    <w:rsid w:val="00320B80"/>
    <w:rsid w:val="00323763"/>
    <w:rsid w:val="00331D92"/>
    <w:rsid w:val="0035411C"/>
    <w:rsid w:val="00354E08"/>
    <w:rsid w:val="00357507"/>
    <w:rsid w:val="00357AA1"/>
    <w:rsid w:val="00383D92"/>
    <w:rsid w:val="003843A7"/>
    <w:rsid w:val="00387275"/>
    <w:rsid w:val="00394ABF"/>
    <w:rsid w:val="003A4229"/>
    <w:rsid w:val="003A652F"/>
    <w:rsid w:val="003B559C"/>
    <w:rsid w:val="003B78AE"/>
    <w:rsid w:val="003E1536"/>
    <w:rsid w:val="003F12FA"/>
    <w:rsid w:val="004007E9"/>
    <w:rsid w:val="00405058"/>
    <w:rsid w:val="00405AE5"/>
    <w:rsid w:val="00425702"/>
    <w:rsid w:val="00465892"/>
    <w:rsid w:val="00471974"/>
    <w:rsid w:val="00480DD4"/>
    <w:rsid w:val="0048215E"/>
    <w:rsid w:val="00497859"/>
    <w:rsid w:val="004C00CC"/>
    <w:rsid w:val="004C0D50"/>
    <w:rsid w:val="0050269A"/>
    <w:rsid w:val="00511D32"/>
    <w:rsid w:val="00521BE8"/>
    <w:rsid w:val="00526FF8"/>
    <w:rsid w:val="00576A50"/>
    <w:rsid w:val="005779A6"/>
    <w:rsid w:val="00583082"/>
    <w:rsid w:val="00592A56"/>
    <w:rsid w:val="005B33FE"/>
    <w:rsid w:val="005B6CFA"/>
    <w:rsid w:val="005D14CA"/>
    <w:rsid w:val="005E7A24"/>
    <w:rsid w:val="00602F97"/>
    <w:rsid w:val="006145A4"/>
    <w:rsid w:val="0063497C"/>
    <w:rsid w:val="00642D4A"/>
    <w:rsid w:val="00662845"/>
    <w:rsid w:val="00667262"/>
    <w:rsid w:val="006741C0"/>
    <w:rsid w:val="0067561E"/>
    <w:rsid w:val="00694C0B"/>
    <w:rsid w:val="006A474B"/>
    <w:rsid w:val="006A4F77"/>
    <w:rsid w:val="006D0FC8"/>
    <w:rsid w:val="006D630E"/>
    <w:rsid w:val="006D7D93"/>
    <w:rsid w:val="006F3F01"/>
    <w:rsid w:val="0075096A"/>
    <w:rsid w:val="00762C8E"/>
    <w:rsid w:val="00765D5A"/>
    <w:rsid w:val="0077789D"/>
    <w:rsid w:val="007B5150"/>
    <w:rsid w:val="007D426F"/>
    <w:rsid w:val="007E3F51"/>
    <w:rsid w:val="008027F4"/>
    <w:rsid w:val="00806D29"/>
    <w:rsid w:val="00830B56"/>
    <w:rsid w:val="0084404D"/>
    <w:rsid w:val="008455F8"/>
    <w:rsid w:val="008514E0"/>
    <w:rsid w:val="00854A7A"/>
    <w:rsid w:val="0086687B"/>
    <w:rsid w:val="008700E5"/>
    <w:rsid w:val="008866F8"/>
    <w:rsid w:val="008A22F6"/>
    <w:rsid w:val="008B3A3C"/>
    <w:rsid w:val="008E7987"/>
    <w:rsid w:val="008F7BFF"/>
    <w:rsid w:val="00917129"/>
    <w:rsid w:val="00946766"/>
    <w:rsid w:val="009518E1"/>
    <w:rsid w:val="009A2351"/>
    <w:rsid w:val="009E4A57"/>
    <w:rsid w:val="009E4B5B"/>
    <w:rsid w:val="009F7C60"/>
    <w:rsid w:val="00A00829"/>
    <w:rsid w:val="00A0274D"/>
    <w:rsid w:val="00A12EDB"/>
    <w:rsid w:val="00A13460"/>
    <w:rsid w:val="00A1754F"/>
    <w:rsid w:val="00A205DC"/>
    <w:rsid w:val="00A2530C"/>
    <w:rsid w:val="00A31002"/>
    <w:rsid w:val="00A436B4"/>
    <w:rsid w:val="00A4561A"/>
    <w:rsid w:val="00A5198F"/>
    <w:rsid w:val="00AA5EDF"/>
    <w:rsid w:val="00AB6737"/>
    <w:rsid w:val="00AB6953"/>
    <w:rsid w:val="00AC2F85"/>
    <w:rsid w:val="00AC4C13"/>
    <w:rsid w:val="00AD0792"/>
    <w:rsid w:val="00AD16C3"/>
    <w:rsid w:val="00AE755B"/>
    <w:rsid w:val="00B12137"/>
    <w:rsid w:val="00B17880"/>
    <w:rsid w:val="00B21438"/>
    <w:rsid w:val="00B635B4"/>
    <w:rsid w:val="00B76865"/>
    <w:rsid w:val="00BA1B6A"/>
    <w:rsid w:val="00BA2B31"/>
    <w:rsid w:val="00BA4CAC"/>
    <w:rsid w:val="00BB58EB"/>
    <w:rsid w:val="00BC49E9"/>
    <w:rsid w:val="00BD62C9"/>
    <w:rsid w:val="00BD6BF5"/>
    <w:rsid w:val="00BF34EC"/>
    <w:rsid w:val="00C05082"/>
    <w:rsid w:val="00C074CC"/>
    <w:rsid w:val="00C20536"/>
    <w:rsid w:val="00C22985"/>
    <w:rsid w:val="00C32A54"/>
    <w:rsid w:val="00C3760F"/>
    <w:rsid w:val="00C51C85"/>
    <w:rsid w:val="00C53F7A"/>
    <w:rsid w:val="00C566E3"/>
    <w:rsid w:val="00C56B6A"/>
    <w:rsid w:val="00C73473"/>
    <w:rsid w:val="00C76F04"/>
    <w:rsid w:val="00C86D3B"/>
    <w:rsid w:val="00CA436B"/>
    <w:rsid w:val="00CC7FC3"/>
    <w:rsid w:val="00CD153F"/>
    <w:rsid w:val="00CE27AA"/>
    <w:rsid w:val="00CF0536"/>
    <w:rsid w:val="00D01904"/>
    <w:rsid w:val="00D03220"/>
    <w:rsid w:val="00D06515"/>
    <w:rsid w:val="00D10C97"/>
    <w:rsid w:val="00D4417A"/>
    <w:rsid w:val="00D85CCE"/>
    <w:rsid w:val="00DC7515"/>
    <w:rsid w:val="00DE40C5"/>
    <w:rsid w:val="00DF7DA1"/>
    <w:rsid w:val="00E0147E"/>
    <w:rsid w:val="00E07A47"/>
    <w:rsid w:val="00E11C3E"/>
    <w:rsid w:val="00E31177"/>
    <w:rsid w:val="00E5154A"/>
    <w:rsid w:val="00E56BF7"/>
    <w:rsid w:val="00EA4C33"/>
    <w:rsid w:val="00EC31D3"/>
    <w:rsid w:val="00ED0197"/>
    <w:rsid w:val="00ED52B4"/>
    <w:rsid w:val="00EE2113"/>
    <w:rsid w:val="00EE30DD"/>
    <w:rsid w:val="00EE52A4"/>
    <w:rsid w:val="00EF403A"/>
    <w:rsid w:val="00EF5A51"/>
    <w:rsid w:val="00EF5E99"/>
    <w:rsid w:val="00F548FC"/>
    <w:rsid w:val="00F703A5"/>
    <w:rsid w:val="00F73A0D"/>
    <w:rsid w:val="00F76D32"/>
    <w:rsid w:val="00F83942"/>
    <w:rsid w:val="00F90623"/>
    <w:rsid w:val="00FB39B0"/>
    <w:rsid w:val="00FB63A3"/>
    <w:rsid w:val="00FC7D78"/>
    <w:rsid w:val="00FD49D6"/>
    <w:rsid w:val="00FE06AE"/>
    <w:rsid w:val="00FE12D6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,"/>
  <w:listSeparator w:val=";"/>
  <w14:docId w14:val="1F3301C2"/>
  <w15:docId w15:val="{FDC939CB-958D-4266-977A-579AC445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59C"/>
  </w:style>
  <w:style w:type="paragraph" w:styleId="1">
    <w:name w:val="heading 1"/>
    <w:basedOn w:val="a"/>
    <w:next w:val="a"/>
    <w:link w:val="10"/>
    <w:uiPriority w:val="9"/>
    <w:qFormat/>
    <w:rsid w:val="005D1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54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3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2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D14C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D1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Intense Reference"/>
    <w:basedOn w:val="a0"/>
    <w:uiPriority w:val="32"/>
    <w:qFormat/>
    <w:rsid w:val="00854A7A"/>
    <w:rPr>
      <w:b/>
      <w:bCs/>
      <w:smallCaps/>
      <w:color w:val="C0504D" w:themeColor="accent2"/>
      <w:spacing w:val="5"/>
      <w:u w:val="single"/>
    </w:rPr>
  </w:style>
  <w:style w:type="paragraph" w:styleId="a8">
    <w:name w:val="Intense Quote"/>
    <w:basedOn w:val="a"/>
    <w:next w:val="a"/>
    <w:link w:val="a9"/>
    <w:uiPriority w:val="30"/>
    <w:qFormat/>
    <w:rsid w:val="00854A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854A7A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854A7A"/>
    <w:rPr>
      <w:b/>
      <w:bCs/>
    </w:rPr>
  </w:style>
  <w:style w:type="character" w:styleId="ab">
    <w:name w:val="Intense Emphasis"/>
    <w:basedOn w:val="a0"/>
    <w:uiPriority w:val="21"/>
    <w:qFormat/>
    <w:rsid w:val="00854A7A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54A7A"/>
    <w:rPr>
      <w:i/>
      <w:iCs/>
      <w:color w:val="808080" w:themeColor="text1" w:themeTint="7F"/>
    </w:rPr>
  </w:style>
  <w:style w:type="paragraph" w:styleId="ad">
    <w:name w:val="Subtitle"/>
    <w:basedOn w:val="a"/>
    <w:next w:val="a"/>
    <w:link w:val="ae"/>
    <w:uiPriority w:val="11"/>
    <w:qFormat/>
    <w:rsid w:val="00854A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54A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E5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548FC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EF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74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741C0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03E1E-6796-4643-895F-BDB503BB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Ganus</cp:lastModifiedBy>
  <cp:revision>8</cp:revision>
  <cp:lastPrinted>2024-03-26T06:40:00Z</cp:lastPrinted>
  <dcterms:created xsi:type="dcterms:W3CDTF">2024-04-11T10:18:00Z</dcterms:created>
  <dcterms:modified xsi:type="dcterms:W3CDTF">2024-06-27T03:44:00Z</dcterms:modified>
</cp:coreProperties>
</file>